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33B" w:rsidRDefault="00E6733B" w:rsidP="00E6733B">
      <w:r>
        <w:t xml:space="preserve">Parents, </w:t>
      </w:r>
    </w:p>
    <w:p w:rsidR="00E6733B" w:rsidRDefault="00E6733B" w:rsidP="00E6733B">
      <w:r>
        <w:t xml:space="preserve">Here is a list of assignments/activities to have your child complete throughout the week. If you have ANY questions or something doesn’t work, please feel free to contact me. If there is an area they are struggling to understand, reach out and I can try explaining or allow them to skip over for now. </w:t>
      </w:r>
      <w:r w:rsidR="00550193">
        <w:t xml:space="preserve">Do what you can and we can work on anything that doesn’t get done next week. </w:t>
      </w:r>
      <w:r>
        <w:t>We will do our best to get t</w:t>
      </w:r>
      <w:r w:rsidR="00782D82">
        <w:t>hrough this</w:t>
      </w:r>
      <w:r>
        <w:t xml:space="preserve"> without adding extra stress! You can contact me via email/seesaw or phone. </w:t>
      </w:r>
    </w:p>
    <w:p w:rsidR="000605B2" w:rsidRDefault="00625A7D" w:rsidP="000605B2">
      <w:r>
        <w:t>Thank you!! Mrs. Hosman</w:t>
      </w:r>
      <w:r w:rsidR="00E6733B">
        <w:t xml:space="preserve"> (</w:t>
      </w:r>
      <w:hyperlink r:id="rId6" w:history="1">
        <w:r w:rsidRPr="00496947">
          <w:rPr>
            <w:rStyle w:val="Hyperlink"/>
          </w:rPr>
          <w:t>stacey.hosman@k12.sd.us</w:t>
        </w:r>
      </w:hyperlink>
      <w:r>
        <w:rPr>
          <w:rStyle w:val="Hyperlink"/>
        </w:rPr>
        <w:t xml:space="preserve"> </w:t>
      </w:r>
      <w:r>
        <w:t xml:space="preserve"> 605-680-9828</w:t>
      </w:r>
      <w:r w:rsidR="00E6733B">
        <w:t>)</w:t>
      </w:r>
    </w:p>
    <w:p w:rsidR="00E6733B" w:rsidRDefault="00E6733B" w:rsidP="003E7931">
      <w:pPr>
        <w:spacing w:after="0" w:line="240" w:lineRule="auto"/>
        <w:jc w:val="center"/>
        <w:rPr>
          <w:b/>
          <w:sz w:val="28"/>
        </w:rPr>
      </w:pPr>
    </w:p>
    <w:p w:rsidR="00E6733B" w:rsidRDefault="00E6733B" w:rsidP="000605B2"/>
    <w:tbl>
      <w:tblPr>
        <w:tblStyle w:val="TableGrid"/>
        <w:tblW w:w="9625" w:type="dxa"/>
        <w:tblLayout w:type="fixed"/>
        <w:tblLook w:val="04A0" w:firstRow="1" w:lastRow="0" w:firstColumn="1" w:lastColumn="0" w:noHBand="0" w:noVBand="1"/>
      </w:tblPr>
      <w:tblGrid>
        <w:gridCol w:w="2263"/>
        <w:gridCol w:w="7362"/>
      </w:tblGrid>
      <w:tr w:rsidR="00B70FCB" w:rsidTr="00B70FCB">
        <w:tc>
          <w:tcPr>
            <w:tcW w:w="2263" w:type="dxa"/>
          </w:tcPr>
          <w:p w:rsidR="00B70FCB" w:rsidRPr="000605B2" w:rsidRDefault="00B70FCB" w:rsidP="000605B2">
            <w:pPr>
              <w:rPr>
                <w:b/>
                <w:sz w:val="36"/>
              </w:rPr>
            </w:pPr>
            <w:r w:rsidRPr="000605B2">
              <w:rPr>
                <w:b/>
                <w:sz w:val="36"/>
              </w:rPr>
              <w:t>Subject</w:t>
            </w:r>
          </w:p>
        </w:tc>
        <w:tc>
          <w:tcPr>
            <w:tcW w:w="7362" w:type="dxa"/>
          </w:tcPr>
          <w:p w:rsidR="00B70FCB" w:rsidRPr="000605B2" w:rsidRDefault="00B70FCB" w:rsidP="000605B2">
            <w:pPr>
              <w:rPr>
                <w:b/>
                <w:sz w:val="36"/>
              </w:rPr>
            </w:pPr>
            <w:r w:rsidRPr="000605B2">
              <w:rPr>
                <w:b/>
                <w:sz w:val="36"/>
              </w:rPr>
              <w:t>Assignment</w:t>
            </w:r>
          </w:p>
        </w:tc>
      </w:tr>
      <w:tr w:rsidR="00B70FCB" w:rsidTr="00B70FCB">
        <w:tc>
          <w:tcPr>
            <w:tcW w:w="2263" w:type="dxa"/>
          </w:tcPr>
          <w:p w:rsidR="00B70FCB" w:rsidRDefault="00B70FCB" w:rsidP="000605B2">
            <w:pPr>
              <w:rPr>
                <w:b/>
                <w:sz w:val="32"/>
              </w:rPr>
            </w:pPr>
            <w:r w:rsidRPr="000605B2">
              <w:rPr>
                <w:b/>
                <w:sz w:val="32"/>
              </w:rPr>
              <w:t>Reading</w:t>
            </w:r>
            <w:r>
              <w:rPr>
                <w:b/>
                <w:sz w:val="32"/>
              </w:rPr>
              <w:t xml:space="preserve">/ </w:t>
            </w:r>
            <w:r w:rsidR="002F0C50">
              <w:rPr>
                <w:b/>
                <w:sz w:val="32"/>
              </w:rPr>
              <w:t>Language</w:t>
            </w:r>
            <w:r>
              <w:rPr>
                <w:b/>
                <w:sz w:val="32"/>
              </w:rPr>
              <w:t>/ Spelling</w:t>
            </w:r>
          </w:p>
          <w:p w:rsidR="00B70FCB" w:rsidRPr="000605B2" w:rsidRDefault="00B70FCB" w:rsidP="00373A80">
            <w:pPr>
              <w:rPr>
                <w:b/>
                <w:sz w:val="36"/>
              </w:rPr>
            </w:pPr>
            <w:r w:rsidRPr="00E750EF">
              <w:rPr>
                <w:b/>
                <w:sz w:val="24"/>
              </w:rPr>
              <w:t xml:space="preserve">(Lesson 24: </w:t>
            </w:r>
            <w:r w:rsidR="00373A80">
              <w:rPr>
                <w:b/>
                <w:sz w:val="24"/>
              </w:rPr>
              <w:t>Half-Chicken</w:t>
            </w:r>
            <w:r w:rsidRPr="00E750EF">
              <w:rPr>
                <w:b/>
                <w:sz w:val="24"/>
              </w:rPr>
              <w:t>)</w:t>
            </w:r>
          </w:p>
        </w:tc>
        <w:tc>
          <w:tcPr>
            <w:tcW w:w="7362" w:type="dxa"/>
          </w:tcPr>
          <w:p w:rsidR="00373A80" w:rsidRDefault="00B70FCB" w:rsidP="00003BB5">
            <w:pPr>
              <w:rPr>
                <w:sz w:val="24"/>
              </w:rPr>
            </w:pPr>
            <w:r>
              <w:rPr>
                <w:sz w:val="24"/>
              </w:rPr>
              <w:t xml:space="preserve">The </w:t>
            </w:r>
            <w:r w:rsidR="00373A80">
              <w:rPr>
                <w:sz w:val="24"/>
              </w:rPr>
              <w:t xml:space="preserve">Journey’s </w:t>
            </w:r>
            <w:r>
              <w:rPr>
                <w:sz w:val="24"/>
              </w:rPr>
              <w:t>link will allow the ch</w:t>
            </w:r>
            <w:r w:rsidR="00373A80">
              <w:rPr>
                <w:sz w:val="24"/>
              </w:rPr>
              <w:t xml:space="preserve">ildren to listen to their story. </w:t>
            </w:r>
            <w:r>
              <w:rPr>
                <w:sz w:val="24"/>
              </w:rPr>
              <w:t xml:space="preserve"> </w:t>
            </w:r>
            <w:r w:rsidR="00373A80">
              <w:rPr>
                <w:sz w:val="24"/>
              </w:rPr>
              <w:t>The vocabulary and story starts on page 310.</w:t>
            </w:r>
          </w:p>
          <w:p w:rsidR="00B70FCB" w:rsidRPr="00003BB5" w:rsidRDefault="00373A80" w:rsidP="00003BB5">
            <w:pPr>
              <w:rPr>
                <w:sz w:val="24"/>
              </w:rPr>
            </w:pPr>
            <w:hyperlink r:id="rId7" w:history="1">
              <w:r w:rsidRPr="00373A80">
                <w:rPr>
                  <w:color w:val="0000FF"/>
                  <w:u w:val="single"/>
                </w:rPr>
                <w:t>https://www-k6.thinkcentral.co</w:t>
              </w:r>
              <w:r w:rsidRPr="00373A80">
                <w:rPr>
                  <w:color w:val="0000FF"/>
                  <w:u w:val="single"/>
                </w:rPr>
                <w:t>m</w:t>
              </w:r>
              <w:r w:rsidRPr="00373A80">
                <w:rPr>
                  <w:color w:val="0000FF"/>
                  <w:u w:val="single"/>
                </w:rPr>
                <w:t>/content/hsp/readi</w:t>
              </w:r>
              <w:r w:rsidRPr="00373A80">
                <w:rPr>
                  <w:color w:val="0000FF"/>
                  <w:u w:val="single"/>
                </w:rPr>
                <w:t>n</w:t>
              </w:r>
              <w:r w:rsidRPr="00373A80">
                <w:rPr>
                  <w:color w:val="0000FF"/>
                  <w:u w:val="single"/>
                </w:rPr>
                <w:t>g/journeys2014/na/gr2/ese_9780547894508_/vol2/launch.html</w:t>
              </w:r>
            </w:hyperlink>
          </w:p>
          <w:p w:rsidR="00B70FCB" w:rsidRDefault="00373A80" w:rsidP="000605B2">
            <w:pPr>
              <w:pStyle w:val="ListParagraph"/>
              <w:numPr>
                <w:ilvl w:val="0"/>
                <w:numId w:val="1"/>
              </w:numPr>
              <w:rPr>
                <w:sz w:val="24"/>
              </w:rPr>
            </w:pPr>
            <w:r>
              <w:rPr>
                <w:sz w:val="24"/>
              </w:rPr>
              <w:t>Read Vocabulary in Context on pg. 310-311</w:t>
            </w:r>
            <w:r w:rsidR="00B70FCB">
              <w:rPr>
                <w:sz w:val="24"/>
              </w:rPr>
              <w:t xml:space="preserve"> and complete </w:t>
            </w:r>
            <w:r w:rsidR="00E7698E">
              <w:rPr>
                <w:sz w:val="24"/>
              </w:rPr>
              <w:t>Vocabulary Word Booklet writing words in sentences.</w:t>
            </w:r>
          </w:p>
          <w:p w:rsidR="00B70FCB" w:rsidRDefault="00B70FCB" w:rsidP="000605B2">
            <w:pPr>
              <w:pStyle w:val="ListParagraph"/>
              <w:numPr>
                <w:ilvl w:val="0"/>
                <w:numId w:val="1"/>
              </w:numPr>
              <w:rPr>
                <w:sz w:val="24"/>
              </w:rPr>
            </w:pPr>
            <w:r>
              <w:rPr>
                <w:sz w:val="24"/>
              </w:rPr>
              <w:t xml:space="preserve">Read or listen the story </w:t>
            </w:r>
            <w:r w:rsidR="00B752AE">
              <w:rPr>
                <w:sz w:val="24"/>
              </w:rPr>
              <w:t xml:space="preserve">at least 2 times </w:t>
            </w:r>
            <w:r>
              <w:rPr>
                <w:sz w:val="24"/>
              </w:rPr>
              <w:t xml:space="preserve">(link </w:t>
            </w:r>
            <w:r w:rsidR="006F2B6B">
              <w:rPr>
                <w:sz w:val="24"/>
              </w:rPr>
              <w:t>above</w:t>
            </w:r>
            <w:r>
              <w:rPr>
                <w:sz w:val="24"/>
              </w:rPr>
              <w:t xml:space="preserve">) pg. </w:t>
            </w:r>
            <w:r w:rsidR="00E7698E">
              <w:rPr>
                <w:sz w:val="24"/>
              </w:rPr>
              <w:t>314-331</w:t>
            </w:r>
            <w:r>
              <w:rPr>
                <w:sz w:val="24"/>
              </w:rPr>
              <w:t xml:space="preserve"> complete worksheet page </w:t>
            </w:r>
            <w:r w:rsidR="00B752AE">
              <w:rPr>
                <w:sz w:val="24"/>
              </w:rPr>
              <w:t>133-134</w:t>
            </w:r>
          </w:p>
          <w:p w:rsidR="00B70FCB" w:rsidRDefault="00E7698E" w:rsidP="000605B2">
            <w:pPr>
              <w:pStyle w:val="ListParagraph"/>
              <w:numPr>
                <w:ilvl w:val="0"/>
                <w:numId w:val="1"/>
              </w:numPr>
              <w:rPr>
                <w:sz w:val="24"/>
              </w:rPr>
            </w:pPr>
            <w:r>
              <w:rPr>
                <w:sz w:val="24"/>
              </w:rPr>
              <w:t>Read Grammar pages 340-341</w:t>
            </w:r>
            <w:r w:rsidR="00B70FCB">
              <w:rPr>
                <w:sz w:val="24"/>
              </w:rPr>
              <w:t xml:space="preserve"> (</w:t>
            </w:r>
            <w:r>
              <w:rPr>
                <w:sz w:val="24"/>
              </w:rPr>
              <w:t>Irregular Verbs</w:t>
            </w:r>
            <w:r w:rsidR="00B752AE">
              <w:rPr>
                <w:sz w:val="24"/>
              </w:rPr>
              <w:t>) complete worksheet pgs. 129-130, 131(omit 132), 137-138</w:t>
            </w:r>
          </w:p>
          <w:p w:rsidR="00E7698E" w:rsidRDefault="00E7698E" w:rsidP="000605B2">
            <w:pPr>
              <w:pStyle w:val="ListParagraph"/>
              <w:numPr>
                <w:ilvl w:val="0"/>
                <w:numId w:val="1"/>
              </w:numPr>
              <w:rPr>
                <w:sz w:val="24"/>
              </w:rPr>
            </w:pPr>
            <w:r>
              <w:rPr>
                <w:sz w:val="24"/>
              </w:rPr>
              <w:t xml:space="preserve">Read/Practice spelling words from Newsletter. Do worksheets </w:t>
            </w:r>
            <w:r w:rsidR="00B752AE">
              <w:rPr>
                <w:sz w:val="24"/>
              </w:rPr>
              <w:t>pgs. 139-140</w:t>
            </w:r>
          </w:p>
          <w:p w:rsidR="00B752AE" w:rsidRDefault="00B752AE" w:rsidP="000605B2">
            <w:pPr>
              <w:pStyle w:val="ListParagraph"/>
              <w:numPr>
                <w:ilvl w:val="0"/>
                <w:numId w:val="1"/>
              </w:numPr>
              <w:rPr>
                <w:sz w:val="24"/>
              </w:rPr>
            </w:pPr>
            <w:r>
              <w:rPr>
                <w:sz w:val="24"/>
              </w:rPr>
              <w:t>Read</w:t>
            </w:r>
            <w:r>
              <w:rPr>
                <w:sz w:val="24"/>
              </w:rPr>
              <w:t xml:space="preserve"> Decodable: The Unreal Party – highlight</w:t>
            </w:r>
            <w:r w:rsidR="00500256">
              <w:rPr>
                <w:sz w:val="24"/>
              </w:rPr>
              <w:t>/underline</w:t>
            </w:r>
            <w:r>
              <w:rPr>
                <w:sz w:val="24"/>
              </w:rPr>
              <w:t xml:space="preserve"> words with suffix un</w:t>
            </w:r>
            <w:proofErr w:type="gramStart"/>
            <w:r>
              <w:rPr>
                <w:sz w:val="24"/>
              </w:rPr>
              <w:t>-,re</w:t>
            </w:r>
            <w:proofErr w:type="gramEnd"/>
            <w:r>
              <w:rPr>
                <w:sz w:val="24"/>
              </w:rPr>
              <w:t xml:space="preserve">-,over-,pre-,and </w:t>
            </w:r>
            <w:proofErr w:type="spellStart"/>
            <w:r>
              <w:rPr>
                <w:sz w:val="24"/>
              </w:rPr>
              <w:t>mis</w:t>
            </w:r>
            <w:proofErr w:type="spellEnd"/>
            <w:r>
              <w:rPr>
                <w:sz w:val="24"/>
              </w:rPr>
              <w:t>-</w:t>
            </w:r>
          </w:p>
          <w:p w:rsidR="00B70FCB" w:rsidRPr="000605B2" w:rsidRDefault="00B70FCB" w:rsidP="00B752AE">
            <w:pPr>
              <w:pStyle w:val="ListParagraph"/>
              <w:numPr>
                <w:ilvl w:val="0"/>
                <w:numId w:val="1"/>
              </w:numPr>
              <w:rPr>
                <w:sz w:val="24"/>
              </w:rPr>
            </w:pPr>
            <w:r>
              <w:rPr>
                <w:sz w:val="24"/>
              </w:rPr>
              <w:t xml:space="preserve">Complete the Chapter Test (Can use the book! </w:t>
            </w:r>
            <w:r w:rsidRPr="00064008">
              <w:rPr>
                <w:sz w:val="24"/>
              </w:rPr>
              <w:sym w:font="Wingdings" w:char="F04A"/>
            </w:r>
          </w:p>
        </w:tc>
      </w:tr>
      <w:tr w:rsidR="00B70FCB" w:rsidTr="00B70FCB">
        <w:tc>
          <w:tcPr>
            <w:tcW w:w="2263" w:type="dxa"/>
          </w:tcPr>
          <w:p w:rsidR="00B70FCB" w:rsidRPr="00003BB5" w:rsidRDefault="00B70FCB" w:rsidP="000605B2">
            <w:pPr>
              <w:rPr>
                <w:b/>
                <w:sz w:val="36"/>
              </w:rPr>
            </w:pPr>
            <w:r w:rsidRPr="00003BB5">
              <w:rPr>
                <w:b/>
                <w:sz w:val="28"/>
              </w:rPr>
              <w:t>Math- Chapter 10</w:t>
            </w:r>
          </w:p>
        </w:tc>
        <w:tc>
          <w:tcPr>
            <w:tcW w:w="7362" w:type="dxa"/>
          </w:tcPr>
          <w:p w:rsidR="00B70FCB" w:rsidRDefault="00B70FCB" w:rsidP="00003BB5">
            <w:pPr>
              <w:rPr>
                <w:sz w:val="24"/>
              </w:rPr>
            </w:pPr>
            <w:r>
              <w:rPr>
                <w:sz w:val="24"/>
              </w:rPr>
              <w:t>**If able, complete the interactive lesson (students do not have to do the Personal Math Trainer) then watch the Math on the Spot prior to completing workbook pages.</w:t>
            </w:r>
          </w:p>
          <w:p w:rsidR="002F0C50" w:rsidRPr="002F0C50" w:rsidRDefault="002F0C50" w:rsidP="00295FCB">
            <w:pPr>
              <w:pStyle w:val="ListParagraph"/>
              <w:numPr>
                <w:ilvl w:val="0"/>
                <w:numId w:val="1"/>
              </w:numPr>
            </w:pPr>
            <w:r w:rsidRPr="002F0C50">
              <w:rPr>
                <w:b/>
                <w:sz w:val="24"/>
              </w:rPr>
              <w:t xml:space="preserve">10.3 Make Picture Graphs </w:t>
            </w:r>
            <w:r w:rsidRPr="002F0C50">
              <w:rPr>
                <w:sz w:val="24"/>
              </w:rPr>
              <w:t>pgs. 566</w:t>
            </w:r>
            <w:r>
              <w:rPr>
                <w:sz w:val="24"/>
              </w:rPr>
              <w:t>-670</w:t>
            </w:r>
          </w:p>
          <w:p w:rsidR="00B70FCB" w:rsidRDefault="00B70FCB" w:rsidP="002F0C50">
            <w:pPr>
              <w:pStyle w:val="ListParagraph"/>
            </w:pPr>
            <w:r>
              <w:t xml:space="preserve">Interactive Lesson: </w:t>
            </w:r>
            <w:hyperlink r:id="rId8" w:history="1">
              <w:r w:rsidR="002F0C50" w:rsidRPr="002F0C50">
                <w:rPr>
                  <w:color w:val="0000FF"/>
                  <w:u w:val="single"/>
                </w:rPr>
                <w:t>https://www-k6.thinkcentral.com/content/hsp/math/gomath/na/gr2/online_interactive_teacher_book_978054</w:t>
              </w:r>
              <w:r w:rsidR="002F0C50" w:rsidRPr="002F0C50">
                <w:rPr>
                  <w:color w:val="0000FF"/>
                  <w:u w:val="single"/>
                </w:rPr>
                <w:t>4</w:t>
              </w:r>
              <w:r w:rsidR="002F0C50" w:rsidRPr="002F0C50">
                <w:rPr>
                  <w:color w:val="0000FF"/>
                  <w:u w:val="single"/>
                </w:rPr>
                <w:t>349070_/G2_Chp10_L3/launch.html?edition=student</w:t>
              </w:r>
            </w:hyperlink>
          </w:p>
          <w:p w:rsidR="00B70FCB" w:rsidRDefault="00B70FCB" w:rsidP="00B70FCB">
            <w:pPr>
              <w:pStyle w:val="ListParagraph"/>
              <w:rPr>
                <w:sz w:val="24"/>
              </w:rPr>
            </w:pPr>
            <w:r>
              <w:t xml:space="preserve">Math on The Spot: </w:t>
            </w:r>
            <w:hyperlink r:id="rId9" w:anchor="videoId=ref:En_734" w:history="1">
              <w:r w:rsidR="006F2B6B" w:rsidRPr="006F2B6B">
                <w:rPr>
                  <w:color w:val="0000FF"/>
                  <w:u w:val="single"/>
                </w:rPr>
                <w:t>https://www-k6.thinkcentral.com/cont</w:t>
              </w:r>
              <w:r w:rsidR="006F2B6B" w:rsidRPr="006F2B6B">
                <w:rPr>
                  <w:color w:val="0000FF"/>
                  <w:u w:val="single"/>
                </w:rPr>
                <w:t>e</w:t>
              </w:r>
              <w:r w:rsidR="006F2B6B" w:rsidRPr="006F2B6B">
                <w:rPr>
                  <w:color w:val="0000FF"/>
                  <w:u w:val="single"/>
                </w:rPr>
                <w:t>nt/hsp/math/gomath/common/video/video.html#videoId=ref:En_734</w:t>
              </w:r>
            </w:hyperlink>
          </w:p>
          <w:p w:rsidR="00B70FCB" w:rsidRPr="00064950" w:rsidRDefault="006F2B6B" w:rsidP="00BE34F1">
            <w:pPr>
              <w:pStyle w:val="ListParagraph"/>
              <w:numPr>
                <w:ilvl w:val="0"/>
                <w:numId w:val="1"/>
              </w:numPr>
              <w:rPr>
                <w:b/>
                <w:sz w:val="24"/>
              </w:rPr>
            </w:pPr>
            <w:r>
              <w:rPr>
                <w:b/>
                <w:sz w:val="24"/>
              </w:rPr>
              <w:t>10.4</w:t>
            </w:r>
            <w:r w:rsidR="00B70FCB" w:rsidRPr="00064950">
              <w:rPr>
                <w:b/>
                <w:sz w:val="24"/>
              </w:rPr>
              <w:t xml:space="preserve"> </w:t>
            </w:r>
            <w:r>
              <w:rPr>
                <w:b/>
                <w:sz w:val="24"/>
              </w:rPr>
              <w:t>Read Bar Graphs</w:t>
            </w:r>
            <w:r w:rsidR="00E6733B">
              <w:rPr>
                <w:b/>
                <w:sz w:val="24"/>
              </w:rPr>
              <w:t xml:space="preserve"> </w:t>
            </w:r>
            <w:r>
              <w:rPr>
                <w:sz w:val="24"/>
              </w:rPr>
              <w:t>pgs. 671-676</w:t>
            </w:r>
          </w:p>
          <w:p w:rsidR="00B70FCB" w:rsidRDefault="00B70FCB" w:rsidP="00B70FCB">
            <w:pPr>
              <w:pStyle w:val="ListParagraph"/>
            </w:pPr>
            <w:r>
              <w:t xml:space="preserve">Interactive Lesson: </w:t>
            </w:r>
            <w:hyperlink r:id="rId10" w:history="1">
              <w:r w:rsidR="006F2B6B" w:rsidRPr="006F2B6B">
                <w:rPr>
                  <w:color w:val="0000FF"/>
                  <w:u w:val="single"/>
                </w:rPr>
                <w:t>https://www-k6.thinkcentral.com/content/hsp/m</w:t>
              </w:r>
              <w:r w:rsidR="006F2B6B" w:rsidRPr="006F2B6B">
                <w:rPr>
                  <w:color w:val="0000FF"/>
                  <w:u w:val="single"/>
                </w:rPr>
                <w:t>a</w:t>
              </w:r>
              <w:r w:rsidR="006F2B6B" w:rsidRPr="006F2B6B">
                <w:rPr>
                  <w:color w:val="0000FF"/>
                  <w:u w:val="single"/>
                </w:rPr>
                <w:t>th/gomath/na/gr2/online_interactive_teacher_book_9780544349070_/G2_Chp10_L4/launch.html?edition=student</w:t>
              </w:r>
            </w:hyperlink>
          </w:p>
          <w:p w:rsidR="00B70FCB" w:rsidRDefault="00B70FCB" w:rsidP="00B70FCB">
            <w:pPr>
              <w:pStyle w:val="ListParagraph"/>
            </w:pPr>
            <w:r>
              <w:lastRenderedPageBreak/>
              <w:t xml:space="preserve">Math on the Spot: </w:t>
            </w:r>
            <w:hyperlink r:id="rId11" w:anchor="videoId=ref:En_735" w:history="1">
              <w:r w:rsidR="006F2B6B" w:rsidRPr="006F2B6B">
                <w:rPr>
                  <w:color w:val="0000FF"/>
                  <w:u w:val="single"/>
                </w:rPr>
                <w:t>https://www-k6.thinkcentral.com/content/hsp/math/gomath/common/video/video.html#videoId=ref:En_735</w:t>
              </w:r>
            </w:hyperlink>
          </w:p>
          <w:p w:rsidR="006F2B6B" w:rsidRPr="006F2B6B" w:rsidRDefault="006F2B6B" w:rsidP="006F2B6B">
            <w:pPr>
              <w:pStyle w:val="ListParagraph"/>
              <w:numPr>
                <w:ilvl w:val="0"/>
                <w:numId w:val="1"/>
              </w:numPr>
              <w:rPr>
                <w:sz w:val="24"/>
              </w:rPr>
            </w:pPr>
            <w:r>
              <w:rPr>
                <w:b/>
                <w:sz w:val="24"/>
              </w:rPr>
              <w:t>10.5 Make Bar Graph</w:t>
            </w:r>
            <w:r w:rsidR="00175C6B">
              <w:rPr>
                <w:b/>
                <w:sz w:val="24"/>
              </w:rPr>
              <w:t xml:space="preserve"> </w:t>
            </w:r>
            <w:r w:rsidR="00175C6B">
              <w:rPr>
                <w:sz w:val="24"/>
              </w:rPr>
              <w:t>pgs.677-682</w:t>
            </w:r>
          </w:p>
          <w:p w:rsidR="006F2B6B" w:rsidRDefault="006F2B6B" w:rsidP="006F2B6B">
            <w:pPr>
              <w:pStyle w:val="ListParagraph"/>
            </w:pPr>
            <w:r>
              <w:t xml:space="preserve">Interactive Lesson: </w:t>
            </w:r>
            <w:hyperlink r:id="rId12" w:history="1">
              <w:r w:rsidRPr="006F2B6B">
                <w:rPr>
                  <w:color w:val="0000FF"/>
                  <w:u w:val="single"/>
                </w:rPr>
                <w:t>https://www-k6.thinkcentral.com/content/hsp/math/gomath/na/gr2/online_interactive_teacher_book_9780544349070_/G2_Chp10_L5/launch.html?edition=student</w:t>
              </w:r>
            </w:hyperlink>
          </w:p>
          <w:p w:rsidR="006F2B6B" w:rsidRDefault="006F2B6B" w:rsidP="006F2B6B">
            <w:pPr>
              <w:pStyle w:val="ListParagraph"/>
            </w:pPr>
            <w:r>
              <w:t xml:space="preserve">Math on The Spot: </w:t>
            </w:r>
            <w:hyperlink r:id="rId13" w:anchor="videoId=ref:En_736" w:history="1">
              <w:r w:rsidRPr="006F2B6B">
                <w:rPr>
                  <w:color w:val="0000FF"/>
                  <w:u w:val="single"/>
                </w:rPr>
                <w:t>https://www-k6.thinkcentral.com/content/hsp/math/gomath/common/video/video.html#videoId=ref:En_736</w:t>
              </w:r>
            </w:hyperlink>
          </w:p>
          <w:p w:rsidR="006F2B6B" w:rsidRPr="006F2B6B" w:rsidRDefault="006F2B6B" w:rsidP="006F2B6B">
            <w:pPr>
              <w:pStyle w:val="ListParagraph"/>
              <w:numPr>
                <w:ilvl w:val="0"/>
                <w:numId w:val="1"/>
              </w:numPr>
              <w:rPr>
                <w:sz w:val="24"/>
              </w:rPr>
            </w:pPr>
            <w:r>
              <w:rPr>
                <w:b/>
                <w:sz w:val="24"/>
              </w:rPr>
              <w:t>10.6</w:t>
            </w:r>
            <w:r>
              <w:rPr>
                <w:b/>
                <w:sz w:val="24"/>
              </w:rPr>
              <w:t xml:space="preserve"> </w:t>
            </w:r>
            <w:r w:rsidR="00175C6B">
              <w:rPr>
                <w:b/>
                <w:sz w:val="24"/>
              </w:rPr>
              <w:t xml:space="preserve">Problem Solving </w:t>
            </w:r>
            <w:r w:rsidR="00175C6B">
              <w:rPr>
                <w:sz w:val="24"/>
              </w:rPr>
              <w:t>pgs. 683-688</w:t>
            </w:r>
          </w:p>
          <w:p w:rsidR="006F2B6B" w:rsidRDefault="006F2B6B" w:rsidP="006F2B6B">
            <w:pPr>
              <w:pStyle w:val="ListParagraph"/>
            </w:pPr>
            <w:r>
              <w:t xml:space="preserve">Interactive Lesson: </w:t>
            </w:r>
            <w:hyperlink r:id="rId14" w:history="1">
              <w:r w:rsidR="00175C6B" w:rsidRPr="00175C6B">
                <w:rPr>
                  <w:color w:val="0000FF"/>
                  <w:u w:val="single"/>
                </w:rPr>
                <w:t>https://www-k6.thinkcentral.com/content/hsp/math/gomath/na/gr2/online_interactive_teacher_book_978</w:t>
              </w:r>
              <w:r w:rsidR="00175C6B" w:rsidRPr="00175C6B">
                <w:rPr>
                  <w:color w:val="0000FF"/>
                  <w:u w:val="single"/>
                </w:rPr>
                <w:t>0</w:t>
              </w:r>
              <w:r w:rsidR="00175C6B" w:rsidRPr="00175C6B">
                <w:rPr>
                  <w:color w:val="0000FF"/>
                  <w:u w:val="single"/>
                </w:rPr>
                <w:t>5443490</w:t>
              </w:r>
              <w:r w:rsidR="00175C6B" w:rsidRPr="00175C6B">
                <w:rPr>
                  <w:color w:val="0000FF"/>
                  <w:u w:val="single"/>
                </w:rPr>
                <w:t>7</w:t>
              </w:r>
              <w:r w:rsidR="00175C6B" w:rsidRPr="00175C6B">
                <w:rPr>
                  <w:color w:val="0000FF"/>
                  <w:u w:val="single"/>
                </w:rPr>
                <w:t>0_/G2_Chp10_L6/launch.html?edition=student</w:t>
              </w:r>
            </w:hyperlink>
          </w:p>
          <w:p w:rsidR="006F2B6B" w:rsidRDefault="006F2B6B" w:rsidP="006F2B6B">
            <w:pPr>
              <w:pStyle w:val="ListParagraph"/>
            </w:pPr>
            <w:r>
              <w:t xml:space="preserve">Math on The Spot: </w:t>
            </w:r>
            <w:hyperlink r:id="rId15" w:anchor="videoId=ref:En_916" w:history="1">
              <w:r w:rsidR="00175C6B" w:rsidRPr="00175C6B">
                <w:rPr>
                  <w:color w:val="0000FF"/>
                  <w:u w:val="single"/>
                </w:rPr>
                <w:t>https://www-k6.thinkcentral.com/content/hsp/math/gomath/common/video/video.html#videoId=ref:E</w:t>
              </w:r>
              <w:r w:rsidR="00175C6B" w:rsidRPr="00175C6B">
                <w:rPr>
                  <w:color w:val="0000FF"/>
                  <w:u w:val="single"/>
                </w:rPr>
                <w:t>n</w:t>
              </w:r>
              <w:r w:rsidR="00175C6B" w:rsidRPr="00175C6B">
                <w:rPr>
                  <w:color w:val="0000FF"/>
                  <w:u w:val="single"/>
                </w:rPr>
                <w:t>_916</w:t>
              </w:r>
            </w:hyperlink>
          </w:p>
          <w:p w:rsidR="006F2B6B" w:rsidRPr="006F2B6B" w:rsidRDefault="006F2B6B" w:rsidP="006F2B6B">
            <w:pPr>
              <w:rPr>
                <w:sz w:val="24"/>
              </w:rPr>
            </w:pPr>
          </w:p>
        </w:tc>
      </w:tr>
      <w:tr w:rsidR="00B70FCB" w:rsidRPr="00003BB5" w:rsidTr="00B70FCB">
        <w:tc>
          <w:tcPr>
            <w:tcW w:w="2263" w:type="dxa"/>
          </w:tcPr>
          <w:p w:rsidR="00B70FCB" w:rsidRPr="00B70FCB" w:rsidRDefault="00B70FCB" w:rsidP="00500256">
            <w:pPr>
              <w:rPr>
                <w:sz w:val="28"/>
              </w:rPr>
            </w:pPr>
            <w:r w:rsidRPr="00003BB5">
              <w:rPr>
                <w:b/>
                <w:sz w:val="28"/>
              </w:rPr>
              <w:lastRenderedPageBreak/>
              <w:t>Science</w:t>
            </w:r>
            <w:r>
              <w:rPr>
                <w:b/>
                <w:sz w:val="28"/>
              </w:rPr>
              <w:t xml:space="preserve"> </w:t>
            </w:r>
            <w:r w:rsidR="00500256">
              <w:rPr>
                <w:sz w:val="28"/>
              </w:rPr>
              <w:t>Unit 9</w:t>
            </w:r>
            <w:r>
              <w:rPr>
                <w:sz w:val="28"/>
              </w:rPr>
              <w:t xml:space="preserve"> </w:t>
            </w:r>
            <w:r w:rsidR="00500256">
              <w:rPr>
                <w:sz w:val="28"/>
              </w:rPr>
              <w:t>Changes in Matter</w:t>
            </w:r>
          </w:p>
        </w:tc>
        <w:tc>
          <w:tcPr>
            <w:tcW w:w="7362" w:type="dxa"/>
          </w:tcPr>
          <w:p w:rsidR="00160B2D" w:rsidRPr="00B70FCB" w:rsidRDefault="00500256" w:rsidP="00160B2D">
            <w:pPr>
              <w:rPr>
                <w:sz w:val="28"/>
              </w:rPr>
            </w:pPr>
            <w:r>
              <w:rPr>
                <w:sz w:val="24"/>
              </w:rPr>
              <w:t xml:space="preserve">Unit </w:t>
            </w:r>
            <w:r w:rsidR="00160B2D">
              <w:rPr>
                <w:sz w:val="24"/>
              </w:rPr>
              <w:t>9 Lesson 1 – What is Matter? Pgs. 349-360</w:t>
            </w:r>
          </w:p>
          <w:p w:rsidR="00B70FCB" w:rsidRPr="00160B2D" w:rsidRDefault="00160B2D" w:rsidP="000605B2">
            <w:pPr>
              <w:rPr>
                <w:sz w:val="24"/>
                <w:szCs w:val="24"/>
              </w:rPr>
            </w:pPr>
            <w:r>
              <w:rPr>
                <w:sz w:val="24"/>
                <w:szCs w:val="24"/>
              </w:rPr>
              <w:t xml:space="preserve">Read lesson and do Brain Check </w:t>
            </w:r>
          </w:p>
        </w:tc>
      </w:tr>
      <w:tr w:rsidR="00B70FCB" w:rsidRPr="00003BB5" w:rsidTr="00B70FCB">
        <w:tc>
          <w:tcPr>
            <w:tcW w:w="2263" w:type="dxa"/>
          </w:tcPr>
          <w:p w:rsidR="00B70FCB" w:rsidRPr="00003BB5" w:rsidRDefault="00B70FCB" w:rsidP="000605B2">
            <w:pPr>
              <w:rPr>
                <w:b/>
                <w:sz w:val="28"/>
              </w:rPr>
            </w:pPr>
            <w:r w:rsidRPr="00003BB5">
              <w:rPr>
                <w:b/>
                <w:sz w:val="28"/>
              </w:rPr>
              <w:t>Social Studies</w:t>
            </w:r>
          </w:p>
        </w:tc>
        <w:tc>
          <w:tcPr>
            <w:tcW w:w="7362" w:type="dxa"/>
          </w:tcPr>
          <w:p w:rsidR="00B70FCB" w:rsidRPr="00064950" w:rsidRDefault="00175C6B" w:rsidP="000605B2">
            <w:pPr>
              <w:rPr>
                <w:sz w:val="24"/>
              </w:rPr>
            </w:pPr>
            <w:r>
              <w:rPr>
                <w:sz w:val="24"/>
              </w:rPr>
              <w:t>Scholastic News</w:t>
            </w:r>
            <w:r w:rsidR="00064950" w:rsidRPr="00064950">
              <w:rPr>
                <w:sz w:val="24"/>
              </w:rPr>
              <w:t xml:space="preserve">: </w:t>
            </w:r>
            <w:r>
              <w:rPr>
                <w:sz w:val="24"/>
              </w:rPr>
              <w:t>How do you Brush a Hippos Teeth?</w:t>
            </w:r>
            <w:r w:rsidR="00160B2D">
              <w:rPr>
                <w:sz w:val="24"/>
              </w:rPr>
              <w:t xml:space="preserve"> (Click link if you would like to watch video and go through Vocab)</w:t>
            </w:r>
          </w:p>
          <w:p w:rsidR="00064950" w:rsidRDefault="00175C6B" w:rsidP="000605B2">
            <w:hyperlink r:id="rId16" w:history="1">
              <w:r w:rsidRPr="00175C6B">
                <w:rPr>
                  <w:color w:val="0000FF"/>
                  <w:u w:val="single"/>
                </w:rPr>
                <w:t>https://sn2.scholastic.com/issues/2019-20/020420.html</w:t>
              </w:r>
            </w:hyperlink>
          </w:p>
          <w:p w:rsidR="00175C6B" w:rsidRPr="00003BB5" w:rsidRDefault="00175C6B" w:rsidP="000605B2">
            <w:pPr>
              <w:rPr>
                <w:b/>
                <w:sz w:val="28"/>
              </w:rPr>
            </w:pPr>
            <w:r>
              <w:t>* Do Read and Think worksheet</w:t>
            </w:r>
            <w:r w:rsidR="00500256">
              <w:t xml:space="preserve"> while reading about Hippos</w:t>
            </w:r>
            <w:bookmarkStart w:id="0" w:name="_GoBack"/>
            <w:bookmarkEnd w:id="0"/>
          </w:p>
        </w:tc>
      </w:tr>
      <w:tr w:rsidR="00160B2D" w:rsidRPr="00003BB5" w:rsidTr="00B70FCB">
        <w:tc>
          <w:tcPr>
            <w:tcW w:w="2263" w:type="dxa"/>
          </w:tcPr>
          <w:p w:rsidR="00160B2D" w:rsidRPr="00003BB5" w:rsidRDefault="00160B2D" w:rsidP="000605B2">
            <w:pPr>
              <w:rPr>
                <w:b/>
                <w:sz w:val="28"/>
              </w:rPr>
            </w:pPr>
            <w:r>
              <w:rPr>
                <w:b/>
                <w:sz w:val="28"/>
              </w:rPr>
              <w:t>Art</w:t>
            </w:r>
          </w:p>
        </w:tc>
        <w:tc>
          <w:tcPr>
            <w:tcW w:w="7362" w:type="dxa"/>
          </w:tcPr>
          <w:p w:rsidR="00160B2D" w:rsidRDefault="00160B2D" w:rsidP="000605B2">
            <w:pPr>
              <w:rPr>
                <w:sz w:val="24"/>
              </w:rPr>
            </w:pPr>
            <w:r>
              <w:rPr>
                <w:sz w:val="24"/>
              </w:rPr>
              <w:t>We have a coloring contest that is due March 23</w:t>
            </w:r>
            <w:r w:rsidRPr="00160B2D">
              <w:rPr>
                <w:sz w:val="24"/>
                <w:vertAlign w:val="superscript"/>
              </w:rPr>
              <w:t>rd</w:t>
            </w:r>
            <w:r>
              <w:rPr>
                <w:sz w:val="24"/>
              </w:rPr>
              <w:t>. Please use your best 2</w:t>
            </w:r>
            <w:r w:rsidRPr="00160B2D">
              <w:rPr>
                <w:sz w:val="24"/>
                <w:vertAlign w:val="superscript"/>
              </w:rPr>
              <w:t>nd</w:t>
            </w:r>
            <w:r>
              <w:rPr>
                <w:sz w:val="24"/>
              </w:rPr>
              <w:t xml:space="preserve"> grade coloring and return to be entered in the contest.</w:t>
            </w:r>
          </w:p>
        </w:tc>
      </w:tr>
    </w:tbl>
    <w:p w:rsidR="00064950" w:rsidRPr="00003BB5" w:rsidRDefault="00064950" w:rsidP="00003BB5">
      <w:pPr>
        <w:spacing w:after="0" w:line="240" w:lineRule="auto"/>
        <w:rPr>
          <w:b/>
          <w:sz w:val="28"/>
        </w:rPr>
      </w:pPr>
    </w:p>
    <w:sectPr w:rsidR="00064950" w:rsidRPr="00003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A41F1"/>
    <w:multiLevelType w:val="hybridMultilevel"/>
    <w:tmpl w:val="E3E2F5B2"/>
    <w:lvl w:ilvl="0" w:tplc="CE0A00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B2"/>
    <w:rsid w:val="00003BB5"/>
    <w:rsid w:val="000605B2"/>
    <w:rsid w:val="00064008"/>
    <w:rsid w:val="00064950"/>
    <w:rsid w:val="00160B2D"/>
    <w:rsid w:val="00175C6B"/>
    <w:rsid w:val="002F0C50"/>
    <w:rsid w:val="00373A80"/>
    <w:rsid w:val="003E7931"/>
    <w:rsid w:val="00500256"/>
    <w:rsid w:val="0051287C"/>
    <w:rsid w:val="00550193"/>
    <w:rsid w:val="00625A7D"/>
    <w:rsid w:val="006F2B6B"/>
    <w:rsid w:val="00782D82"/>
    <w:rsid w:val="00B70FCB"/>
    <w:rsid w:val="00B752AE"/>
    <w:rsid w:val="00B866A9"/>
    <w:rsid w:val="00BE34F1"/>
    <w:rsid w:val="00E6733B"/>
    <w:rsid w:val="00E750EF"/>
    <w:rsid w:val="00E7698E"/>
    <w:rsid w:val="00FE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9961"/>
  <w15:chartTrackingRefBased/>
  <w15:docId w15:val="{7C1F93A2-0D45-42E1-B0D2-8F1D4462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05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05B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6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5B2"/>
    <w:pPr>
      <w:ind w:left="720"/>
      <w:contextualSpacing/>
    </w:pPr>
  </w:style>
  <w:style w:type="character" w:styleId="Hyperlink">
    <w:name w:val="Hyperlink"/>
    <w:basedOn w:val="DefaultParagraphFont"/>
    <w:uiPriority w:val="99"/>
    <w:unhideWhenUsed/>
    <w:rsid w:val="00E750EF"/>
    <w:rPr>
      <w:color w:val="0000FF"/>
      <w:u w:val="single"/>
    </w:rPr>
  </w:style>
  <w:style w:type="character" w:styleId="FollowedHyperlink">
    <w:name w:val="FollowedHyperlink"/>
    <w:basedOn w:val="DefaultParagraphFont"/>
    <w:uiPriority w:val="99"/>
    <w:semiHidden/>
    <w:unhideWhenUsed/>
    <w:rsid w:val="00B70F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6.thinkcentral.com/content/hsp/math/gomath/na/gr2/online_interactive_teacher_book_9780544349070_/G2_Chp10_L3/launch.html?edition=student" TargetMode="External"/><Relationship Id="rId13" Type="http://schemas.openxmlformats.org/officeDocument/2006/relationships/hyperlink" Target="https://www-k6.thinkcentral.com/content/hsp/math/gomath/common/video/video.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k6.thinkcentral.com/content/hsp/reading/journeys2014/na/gr2/ese_9780547894508_/vol2/launch.html" TargetMode="External"/><Relationship Id="rId12" Type="http://schemas.openxmlformats.org/officeDocument/2006/relationships/hyperlink" Target="https://www-k6.thinkcentral.com/content/hsp/math/gomath/na/gr2/online_interactive_teacher_book_9780544349070_/G2_Chp10_L5/launch.html?edition=stud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n2.scholastic.com/issues/2019-20/020420.html" TargetMode="External"/><Relationship Id="rId1" Type="http://schemas.openxmlformats.org/officeDocument/2006/relationships/customXml" Target="../customXml/item1.xml"/><Relationship Id="rId6" Type="http://schemas.openxmlformats.org/officeDocument/2006/relationships/hyperlink" Target="mailto:stacey.hosman@k12.sd.us" TargetMode="External"/><Relationship Id="rId11" Type="http://schemas.openxmlformats.org/officeDocument/2006/relationships/hyperlink" Target="https://www-k6.thinkcentral.com/content/hsp/math/gomath/common/video/video.html" TargetMode="External"/><Relationship Id="rId5" Type="http://schemas.openxmlformats.org/officeDocument/2006/relationships/webSettings" Target="webSettings.xml"/><Relationship Id="rId15" Type="http://schemas.openxmlformats.org/officeDocument/2006/relationships/hyperlink" Target="https://www-k6.thinkcentral.com/content/hsp/math/gomath/common/video/video.html" TargetMode="External"/><Relationship Id="rId10" Type="http://schemas.openxmlformats.org/officeDocument/2006/relationships/hyperlink" Target="https://www-k6.thinkcentral.com/content/hsp/math/gomath/na/gr2/online_interactive_teacher_book_9780544349070_/G2_Chp10_L4/launch.html?edition=student" TargetMode="External"/><Relationship Id="rId4" Type="http://schemas.openxmlformats.org/officeDocument/2006/relationships/settings" Target="settings.xml"/><Relationship Id="rId9" Type="http://schemas.openxmlformats.org/officeDocument/2006/relationships/hyperlink" Target="https://www-k6.thinkcentral.com/content/hsp/math/gomath/common/video/video.html" TargetMode="External"/><Relationship Id="rId14" Type="http://schemas.openxmlformats.org/officeDocument/2006/relationships/hyperlink" Target="https://www-k6.thinkcentral.com/content/hsp/math/gomath/na/gr2/online_interactive_teacher_book_9780544349070_/G2_Chp10_L6/launch.html?edition=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94D8F-EE85-4598-9C7D-E2AB9BE9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Corsica Stickney School</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Reichert, Nicole</dc:creator>
  <cp:keywords/>
  <dc:description/>
  <cp:lastModifiedBy>Hosman, Stacey</cp:lastModifiedBy>
  <cp:revision>2</cp:revision>
  <dcterms:created xsi:type="dcterms:W3CDTF">2020-03-15T21:44:00Z</dcterms:created>
  <dcterms:modified xsi:type="dcterms:W3CDTF">2020-03-15T21:44:00Z</dcterms:modified>
</cp:coreProperties>
</file>